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01C" w:rsidRPr="00106BD5" w:rsidRDefault="000F1B5D" w:rsidP="009D201C">
      <w:pPr>
        <w:tabs>
          <w:tab w:val="left" w:pos="10169"/>
        </w:tabs>
        <w:jc w:val="center"/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0.2pt;margin-top:8.85pt;width:74.9pt;height:59.5pt;z-index:251658240" filled="f" stroked="f">
            <v:textbox>
              <w:txbxContent>
                <w:p w:rsidR="009D201C" w:rsidRDefault="009D201C" w:rsidP="009D201C">
                  <w:pPr>
                    <w:jc w:val="center"/>
                  </w:pPr>
                  <w:r w:rsidRPr="009D201C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21995" cy="601663"/>
                        <wp:effectExtent l="19050" t="0" r="1905" b="0"/>
                        <wp:docPr id="2" name="صورة 0" descr="بدون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بدون.pn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1995" cy="6016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9D201C" w:rsidRPr="00106BD5">
        <w:rPr>
          <w:rFonts w:hint="cs"/>
          <w:b/>
          <w:bCs/>
          <w:sz w:val="28"/>
          <w:szCs w:val="28"/>
          <w:rtl/>
        </w:rPr>
        <w:t>المملكة العربية السعودية</w:t>
      </w:r>
      <w:r w:rsidR="009D201C" w:rsidRPr="00106BD5">
        <w:rPr>
          <w:b/>
          <w:bCs/>
          <w:sz w:val="28"/>
          <w:szCs w:val="28"/>
          <w:rtl/>
        </w:rPr>
        <w:tab/>
      </w:r>
      <w:r w:rsidR="00106BD5">
        <w:rPr>
          <w:rFonts w:hint="cs"/>
          <w:b/>
          <w:bCs/>
          <w:sz w:val="28"/>
          <w:szCs w:val="28"/>
          <w:rtl/>
        </w:rPr>
        <w:t xml:space="preserve">الصف </w:t>
      </w:r>
      <w:proofErr w:type="spellStart"/>
      <w:r w:rsidR="00106BD5">
        <w:rPr>
          <w:rFonts w:hint="cs"/>
          <w:b/>
          <w:bCs/>
          <w:sz w:val="28"/>
          <w:szCs w:val="28"/>
          <w:rtl/>
        </w:rPr>
        <w:t>/</w:t>
      </w:r>
      <w:proofErr w:type="spellEnd"/>
      <w:r w:rsidR="00106BD5">
        <w:rPr>
          <w:rFonts w:hint="cs"/>
          <w:b/>
          <w:bCs/>
          <w:sz w:val="28"/>
          <w:szCs w:val="28"/>
          <w:rtl/>
        </w:rPr>
        <w:t xml:space="preserve"> الاول </w:t>
      </w:r>
      <w:r w:rsidR="009D201C" w:rsidRPr="00106BD5">
        <w:rPr>
          <w:rFonts w:hint="cs"/>
          <w:b/>
          <w:bCs/>
          <w:sz w:val="28"/>
          <w:szCs w:val="28"/>
          <w:rtl/>
        </w:rPr>
        <w:t>ابتدائي</w:t>
      </w:r>
    </w:p>
    <w:p w:rsidR="009D201C" w:rsidRPr="00106BD5" w:rsidRDefault="009D201C" w:rsidP="009D201C">
      <w:pPr>
        <w:tabs>
          <w:tab w:val="left" w:pos="10169"/>
        </w:tabs>
        <w:jc w:val="center"/>
        <w:rPr>
          <w:b/>
          <w:bCs/>
          <w:sz w:val="28"/>
          <w:szCs w:val="28"/>
          <w:rtl/>
        </w:rPr>
      </w:pPr>
      <w:r w:rsidRPr="00106BD5">
        <w:rPr>
          <w:rFonts w:hint="cs"/>
          <w:b/>
          <w:bCs/>
          <w:sz w:val="28"/>
          <w:szCs w:val="28"/>
          <w:rtl/>
        </w:rPr>
        <w:t>الادارة العامة للتربية والتعليم بمنطقة حائل</w:t>
      </w:r>
      <w:r w:rsidRPr="00106BD5">
        <w:rPr>
          <w:b/>
          <w:bCs/>
          <w:sz w:val="28"/>
          <w:szCs w:val="28"/>
          <w:rtl/>
        </w:rPr>
        <w:tab/>
      </w:r>
      <w:r w:rsidRPr="00106BD5">
        <w:rPr>
          <w:rFonts w:hint="cs"/>
          <w:b/>
          <w:bCs/>
          <w:sz w:val="28"/>
          <w:szCs w:val="28"/>
          <w:rtl/>
        </w:rPr>
        <w:t>الفصل الدراسي الاول</w:t>
      </w:r>
    </w:p>
    <w:p w:rsidR="009D201C" w:rsidRPr="00106BD5" w:rsidRDefault="009D201C" w:rsidP="009D201C">
      <w:pPr>
        <w:tabs>
          <w:tab w:val="left" w:pos="10169"/>
        </w:tabs>
        <w:jc w:val="center"/>
        <w:rPr>
          <w:b/>
          <w:bCs/>
          <w:sz w:val="28"/>
          <w:szCs w:val="28"/>
          <w:rtl/>
        </w:rPr>
      </w:pPr>
      <w:r w:rsidRPr="00106BD5">
        <w:rPr>
          <w:rFonts w:hint="cs"/>
          <w:b/>
          <w:bCs/>
          <w:sz w:val="28"/>
          <w:szCs w:val="28"/>
          <w:rtl/>
        </w:rPr>
        <w:t xml:space="preserve">الابتدائية الثامنة </w:t>
      </w:r>
      <w:r w:rsidR="00106BD5" w:rsidRPr="00106BD5">
        <w:rPr>
          <w:rFonts w:hint="cs"/>
          <w:b/>
          <w:bCs/>
          <w:sz w:val="28"/>
          <w:szCs w:val="28"/>
          <w:rtl/>
        </w:rPr>
        <w:t>والأربعون</w:t>
      </w:r>
      <w:r w:rsidRPr="00106BD5">
        <w:rPr>
          <w:rFonts w:hint="cs"/>
          <w:b/>
          <w:bCs/>
          <w:sz w:val="28"/>
          <w:szCs w:val="28"/>
          <w:rtl/>
        </w:rPr>
        <w:t xml:space="preserve">                                    </w:t>
      </w:r>
      <w:r w:rsidRPr="00106BD5">
        <w:rPr>
          <w:b/>
          <w:bCs/>
          <w:sz w:val="28"/>
          <w:szCs w:val="28"/>
        </w:rPr>
        <w:tab/>
      </w:r>
      <w:r w:rsidRPr="00106BD5">
        <w:rPr>
          <w:rFonts w:hint="cs"/>
          <w:b/>
          <w:bCs/>
          <w:sz w:val="28"/>
          <w:szCs w:val="28"/>
          <w:rtl/>
        </w:rPr>
        <w:t xml:space="preserve">المادة </w:t>
      </w:r>
      <w:proofErr w:type="spellStart"/>
      <w:r w:rsidRPr="00106BD5">
        <w:rPr>
          <w:rFonts w:hint="cs"/>
          <w:b/>
          <w:bCs/>
          <w:sz w:val="28"/>
          <w:szCs w:val="28"/>
          <w:rtl/>
        </w:rPr>
        <w:t>/</w:t>
      </w:r>
      <w:proofErr w:type="spellEnd"/>
      <w:r w:rsidRPr="00106BD5">
        <w:rPr>
          <w:rFonts w:hint="cs"/>
          <w:b/>
          <w:bCs/>
          <w:sz w:val="28"/>
          <w:szCs w:val="28"/>
          <w:rtl/>
        </w:rPr>
        <w:t xml:space="preserve"> اللغة العربية</w:t>
      </w:r>
    </w:p>
    <w:p w:rsidR="009D201C" w:rsidRPr="00106BD5" w:rsidRDefault="009D201C" w:rsidP="009D201C">
      <w:pPr>
        <w:tabs>
          <w:tab w:val="left" w:pos="10169"/>
        </w:tabs>
        <w:jc w:val="center"/>
        <w:rPr>
          <w:b/>
          <w:bCs/>
          <w:sz w:val="28"/>
          <w:szCs w:val="28"/>
          <w:rtl/>
        </w:rPr>
      </w:pPr>
      <w:r w:rsidRPr="00106BD5">
        <w:rPr>
          <w:rFonts w:hint="cs"/>
          <w:b/>
          <w:bCs/>
          <w:sz w:val="28"/>
          <w:szCs w:val="28"/>
          <w:rtl/>
        </w:rPr>
        <w:t>كشف متابعة المهارات للفترة الاولى للعام الدراسي 1434</w:t>
      </w:r>
      <w:r w:rsidR="00106BD5">
        <w:rPr>
          <w:rFonts w:hint="cs"/>
          <w:b/>
          <w:bCs/>
          <w:sz w:val="28"/>
          <w:szCs w:val="28"/>
          <w:rtl/>
        </w:rPr>
        <w:t xml:space="preserve"> </w:t>
      </w:r>
      <w:r w:rsidRPr="00106BD5">
        <w:rPr>
          <w:rFonts w:hint="cs"/>
          <w:b/>
          <w:bCs/>
          <w:sz w:val="28"/>
          <w:szCs w:val="28"/>
          <w:rtl/>
        </w:rPr>
        <w:t>هـ 1435</w:t>
      </w:r>
      <w:r w:rsidR="00106BD5">
        <w:rPr>
          <w:rFonts w:hint="cs"/>
          <w:b/>
          <w:bCs/>
          <w:sz w:val="28"/>
          <w:szCs w:val="28"/>
          <w:rtl/>
        </w:rPr>
        <w:t xml:space="preserve"> </w:t>
      </w:r>
      <w:r w:rsidRPr="00106BD5">
        <w:rPr>
          <w:rFonts w:hint="cs"/>
          <w:b/>
          <w:bCs/>
          <w:sz w:val="28"/>
          <w:szCs w:val="28"/>
          <w:rtl/>
        </w:rPr>
        <w:t>هـ</w:t>
      </w:r>
    </w:p>
    <w:tbl>
      <w:tblPr>
        <w:tblStyle w:val="a4"/>
        <w:tblpPr w:leftFromText="180" w:rightFromText="180" w:vertAnchor="text" w:tblpXSpec="center" w:tblpY="1"/>
        <w:tblOverlap w:val="never"/>
        <w:bidiVisual/>
        <w:tblW w:w="0" w:type="auto"/>
        <w:tblInd w:w="-710" w:type="dxa"/>
        <w:tblLook w:val="04A0"/>
      </w:tblPr>
      <w:tblGrid>
        <w:gridCol w:w="2836"/>
        <w:gridCol w:w="850"/>
        <w:gridCol w:w="851"/>
        <w:gridCol w:w="567"/>
        <w:gridCol w:w="709"/>
        <w:gridCol w:w="567"/>
        <w:gridCol w:w="567"/>
        <w:gridCol w:w="567"/>
        <w:gridCol w:w="567"/>
        <w:gridCol w:w="850"/>
        <w:gridCol w:w="851"/>
        <w:gridCol w:w="567"/>
        <w:gridCol w:w="1134"/>
        <w:gridCol w:w="567"/>
        <w:gridCol w:w="567"/>
        <w:gridCol w:w="850"/>
        <w:gridCol w:w="884"/>
        <w:gridCol w:w="817"/>
        <w:gridCol w:w="567"/>
      </w:tblGrid>
      <w:tr w:rsidR="00106BD5" w:rsidRPr="00106BD5" w:rsidTr="00303EFC">
        <w:tc>
          <w:tcPr>
            <w:tcW w:w="2836" w:type="dxa"/>
          </w:tcPr>
          <w:p w:rsidR="006D5C66" w:rsidRPr="00106BD5" w:rsidRDefault="006D5C66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رقم المهارة</w:t>
            </w:r>
          </w:p>
        </w:tc>
        <w:tc>
          <w:tcPr>
            <w:tcW w:w="850" w:type="dxa"/>
            <w:shd w:val="clear" w:color="auto" w:fill="E5B8B7" w:themeFill="accent2" w:themeFillTint="66"/>
          </w:tcPr>
          <w:p w:rsidR="006D5C66" w:rsidRPr="00303EFC" w:rsidRDefault="006D5C66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03EFC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851" w:type="dxa"/>
            <w:shd w:val="clear" w:color="auto" w:fill="E5B8B7" w:themeFill="accent2" w:themeFillTint="66"/>
          </w:tcPr>
          <w:p w:rsidR="006D5C66" w:rsidRPr="00303EFC" w:rsidRDefault="006D5C66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03EFC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67" w:type="dxa"/>
            <w:shd w:val="clear" w:color="auto" w:fill="E5B8B7" w:themeFill="accent2" w:themeFillTint="66"/>
          </w:tcPr>
          <w:p w:rsidR="006D5C66" w:rsidRPr="00303EFC" w:rsidRDefault="006D5C66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03EFC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709" w:type="dxa"/>
          </w:tcPr>
          <w:p w:rsidR="006D5C66" w:rsidRPr="00106BD5" w:rsidRDefault="006D5C66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67" w:type="dxa"/>
          </w:tcPr>
          <w:p w:rsidR="006D5C66" w:rsidRPr="00106BD5" w:rsidRDefault="006D5C66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567" w:type="dxa"/>
          </w:tcPr>
          <w:p w:rsidR="006D5C66" w:rsidRPr="00106BD5" w:rsidRDefault="006D5C66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567" w:type="dxa"/>
          </w:tcPr>
          <w:p w:rsidR="006D5C66" w:rsidRPr="00106BD5" w:rsidRDefault="006D5C66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567" w:type="dxa"/>
          </w:tcPr>
          <w:p w:rsidR="006D5C66" w:rsidRPr="00106BD5" w:rsidRDefault="008E74EB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850" w:type="dxa"/>
            <w:shd w:val="clear" w:color="auto" w:fill="E5B8B7" w:themeFill="accent2" w:themeFillTint="66"/>
          </w:tcPr>
          <w:p w:rsidR="006D5C66" w:rsidRPr="00106BD5" w:rsidRDefault="008E74EB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851" w:type="dxa"/>
            <w:shd w:val="clear" w:color="auto" w:fill="E5B8B7" w:themeFill="accent2" w:themeFillTint="66"/>
          </w:tcPr>
          <w:p w:rsidR="006D5C66" w:rsidRPr="00106BD5" w:rsidRDefault="008E74EB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567" w:type="dxa"/>
          </w:tcPr>
          <w:p w:rsidR="006D5C66" w:rsidRPr="00106BD5" w:rsidRDefault="008E74EB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6D5C66" w:rsidRPr="00106BD5" w:rsidRDefault="008E74EB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567" w:type="dxa"/>
          </w:tcPr>
          <w:p w:rsidR="006D5C66" w:rsidRPr="00106BD5" w:rsidRDefault="008E74EB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567" w:type="dxa"/>
          </w:tcPr>
          <w:p w:rsidR="006D5C66" w:rsidRPr="00106BD5" w:rsidRDefault="008E74EB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850" w:type="dxa"/>
          </w:tcPr>
          <w:p w:rsidR="006D5C66" w:rsidRPr="00106BD5" w:rsidRDefault="008E74EB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884" w:type="dxa"/>
          </w:tcPr>
          <w:p w:rsidR="006D5C66" w:rsidRPr="00106BD5" w:rsidRDefault="008E74EB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817" w:type="dxa"/>
            <w:shd w:val="clear" w:color="auto" w:fill="E5B8B7" w:themeFill="accent2" w:themeFillTint="66"/>
          </w:tcPr>
          <w:p w:rsidR="006D5C66" w:rsidRPr="00106BD5" w:rsidRDefault="008E74EB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567" w:type="dxa"/>
          </w:tcPr>
          <w:p w:rsidR="006D5C66" w:rsidRPr="00106BD5" w:rsidRDefault="008E74EB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34</w:t>
            </w:r>
          </w:p>
        </w:tc>
      </w:tr>
      <w:tr w:rsidR="00303EFC" w:rsidRPr="00106BD5" w:rsidTr="00303EFC">
        <w:trPr>
          <w:cantSplit/>
          <w:trHeight w:val="4346"/>
        </w:trPr>
        <w:tc>
          <w:tcPr>
            <w:tcW w:w="2836" w:type="dxa"/>
          </w:tcPr>
          <w:p w:rsidR="008E74EB" w:rsidRPr="00106BD5" w:rsidRDefault="008E74EB" w:rsidP="008E74E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textDirection w:val="tbRl"/>
          </w:tcPr>
          <w:p w:rsidR="008E74EB" w:rsidRPr="00303EFC" w:rsidRDefault="00106BD5" w:rsidP="00106BD5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303EFC">
              <w:rPr>
                <w:rFonts w:hint="cs"/>
                <w:sz w:val="28"/>
                <w:szCs w:val="28"/>
                <w:rtl/>
              </w:rPr>
              <w:t>نطق الحروف الت</w:t>
            </w:r>
            <w:r w:rsidR="008E74EB" w:rsidRPr="00303EFC">
              <w:rPr>
                <w:rFonts w:hint="cs"/>
                <w:sz w:val="28"/>
                <w:szCs w:val="28"/>
                <w:rtl/>
              </w:rPr>
              <w:t>ي درسها</w:t>
            </w:r>
            <w:r w:rsidRPr="00303EFC">
              <w:rPr>
                <w:rFonts w:hint="cs"/>
                <w:sz w:val="28"/>
                <w:szCs w:val="28"/>
                <w:rtl/>
              </w:rPr>
              <w:t xml:space="preserve"> بأصواتها</w:t>
            </w:r>
            <w:r w:rsidR="008E74EB" w:rsidRPr="00303EFC">
              <w:rPr>
                <w:rFonts w:hint="cs"/>
                <w:sz w:val="28"/>
                <w:szCs w:val="28"/>
                <w:rtl/>
              </w:rPr>
              <w:t xml:space="preserve"> القصيرة والطويلة والساكنة نط</w:t>
            </w:r>
            <w:r w:rsidRPr="00303EFC">
              <w:rPr>
                <w:rFonts w:hint="cs"/>
                <w:sz w:val="28"/>
                <w:szCs w:val="28"/>
                <w:rtl/>
              </w:rPr>
              <w:t>ق</w:t>
            </w:r>
            <w:r w:rsidR="008E74EB" w:rsidRPr="00303EFC">
              <w:rPr>
                <w:rFonts w:hint="cs"/>
                <w:sz w:val="28"/>
                <w:szCs w:val="28"/>
                <w:rtl/>
              </w:rPr>
              <w:t>ا سليما</w:t>
            </w:r>
          </w:p>
        </w:tc>
        <w:tc>
          <w:tcPr>
            <w:tcW w:w="851" w:type="dxa"/>
            <w:shd w:val="clear" w:color="auto" w:fill="E5B8B7" w:themeFill="accent2" w:themeFillTint="66"/>
            <w:textDirection w:val="tbRl"/>
          </w:tcPr>
          <w:p w:rsidR="008E74EB" w:rsidRPr="00303EFC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303EFC">
              <w:rPr>
                <w:rFonts w:hint="cs"/>
                <w:sz w:val="28"/>
                <w:szCs w:val="28"/>
                <w:rtl/>
              </w:rPr>
              <w:t>يرسم الحروف التي درسها</w:t>
            </w:r>
            <w:r w:rsidR="00106BD5" w:rsidRPr="00303EFC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303EFC">
              <w:rPr>
                <w:rFonts w:hint="cs"/>
                <w:sz w:val="28"/>
                <w:szCs w:val="28"/>
                <w:rtl/>
              </w:rPr>
              <w:t>رسما صحيحا</w:t>
            </w:r>
            <w:r w:rsidR="00106BD5" w:rsidRPr="00303EFC">
              <w:rPr>
                <w:rFonts w:hint="cs"/>
                <w:sz w:val="28"/>
                <w:szCs w:val="28"/>
                <w:rtl/>
              </w:rPr>
              <w:t xml:space="preserve"> بأشكالها</w:t>
            </w:r>
            <w:r w:rsidRPr="00303EFC">
              <w:rPr>
                <w:rFonts w:hint="cs"/>
                <w:sz w:val="28"/>
                <w:szCs w:val="28"/>
                <w:rtl/>
              </w:rPr>
              <w:t xml:space="preserve"> وحركاتها المختلفة</w:t>
            </w:r>
          </w:p>
        </w:tc>
        <w:tc>
          <w:tcPr>
            <w:tcW w:w="567" w:type="dxa"/>
            <w:shd w:val="clear" w:color="auto" w:fill="E5B8B7" w:themeFill="accent2" w:themeFillTint="66"/>
            <w:textDirection w:val="tbRl"/>
          </w:tcPr>
          <w:p w:rsidR="008E74EB" w:rsidRPr="00303EFC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303EFC">
              <w:rPr>
                <w:rFonts w:hint="cs"/>
                <w:sz w:val="28"/>
                <w:szCs w:val="28"/>
                <w:rtl/>
              </w:rPr>
              <w:t>يسمي الحروف الهجائية التي درسها</w:t>
            </w:r>
          </w:p>
        </w:tc>
        <w:tc>
          <w:tcPr>
            <w:tcW w:w="709" w:type="dxa"/>
            <w:textDirection w:val="tbRl"/>
          </w:tcPr>
          <w:p w:rsidR="008E74EB" w:rsidRPr="00106BD5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>يعبر شفهيا عن احداث قصة مصورة</w:t>
            </w:r>
          </w:p>
        </w:tc>
        <w:tc>
          <w:tcPr>
            <w:tcW w:w="567" w:type="dxa"/>
            <w:textDirection w:val="tbRl"/>
          </w:tcPr>
          <w:p w:rsidR="008E74EB" w:rsidRPr="00106BD5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>يسمي الحركات الطويلة والقصيرة</w:t>
            </w:r>
          </w:p>
        </w:tc>
        <w:tc>
          <w:tcPr>
            <w:tcW w:w="567" w:type="dxa"/>
            <w:textDirection w:val="tbRl"/>
          </w:tcPr>
          <w:p w:rsidR="008E74EB" w:rsidRPr="00106BD5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>يستنتج المعنى العام للنص المسموع</w:t>
            </w:r>
          </w:p>
        </w:tc>
        <w:tc>
          <w:tcPr>
            <w:tcW w:w="567" w:type="dxa"/>
            <w:textDirection w:val="tbRl"/>
          </w:tcPr>
          <w:p w:rsidR="008E74EB" w:rsidRPr="00106BD5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>يستظهر ستة ابيات من الاناشيد القصيرة</w:t>
            </w:r>
          </w:p>
        </w:tc>
        <w:tc>
          <w:tcPr>
            <w:tcW w:w="567" w:type="dxa"/>
            <w:textDirection w:val="tbRl"/>
          </w:tcPr>
          <w:p w:rsidR="008E74EB" w:rsidRPr="00106BD5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>يعلق على صورة من محيطه</w:t>
            </w:r>
          </w:p>
        </w:tc>
        <w:tc>
          <w:tcPr>
            <w:tcW w:w="850" w:type="dxa"/>
            <w:shd w:val="clear" w:color="auto" w:fill="E5B8B7" w:themeFill="accent2" w:themeFillTint="66"/>
            <w:textDirection w:val="tbRl"/>
          </w:tcPr>
          <w:p w:rsidR="008E74EB" w:rsidRPr="00106BD5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 xml:space="preserve">يكتب الحروف الهجائية التي درسها في اشكالها المختلفة من </w:t>
            </w:r>
            <w:r w:rsidR="00106BD5" w:rsidRPr="00106BD5">
              <w:rPr>
                <w:rFonts w:hint="cs"/>
                <w:sz w:val="28"/>
                <w:szCs w:val="28"/>
                <w:rtl/>
              </w:rPr>
              <w:t>الذاكرة</w:t>
            </w:r>
            <w:r w:rsidRPr="00106BD5">
              <w:rPr>
                <w:rFonts w:hint="cs"/>
                <w:sz w:val="28"/>
                <w:szCs w:val="28"/>
                <w:rtl/>
              </w:rPr>
              <w:t xml:space="preserve"> القريبة</w:t>
            </w:r>
          </w:p>
        </w:tc>
        <w:tc>
          <w:tcPr>
            <w:tcW w:w="851" w:type="dxa"/>
            <w:shd w:val="clear" w:color="auto" w:fill="E5B8B7" w:themeFill="accent2" w:themeFillTint="66"/>
            <w:textDirection w:val="tbRl"/>
          </w:tcPr>
          <w:p w:rsidR="008E74EB" w:rsidRPr="00106BD5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 xml:space="preserve">يكتب الحروف الهجائية التي درسها في اشكالها المختلفة من </w:t>
            </w:r>
            <w:r w:rsidR="00106BD5" w:rsidRPr="00106BD5">
              <w:rPr>
                <w:rFonts w:hint="cs"/>
                <w:sz w:val="28"/>
                <w:szCs w:val="28"/>
                <w:rtl/>
              </w:rPr>
              <w:t>الذاكرة</w:t>
            </w:r>
            <w:r w:rsidRPr="00106BD5">
              <w:rPr>
                <w:rFonts w:hint="cs"/>
                <w:sz w:val="28"/>
                <w:szCs w:val="28"/>
                <w:rtl/>
              </w:rPr>
              <w:t xml:space="preserve"> البعيدة</w:t>
            </w:r>
          </w:p>
        </w:tc>
        <w:tc>
          <w:tcPr>
            <w:tcW w:w="567" w:type="dxa"/>
            <w:textDirection w:val="tbRl"/>
          </w:tcPr>
          <w:p w:rsidR="008E74EB" w:rsidRPr="00106BD5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 xml:space="preserve">يربط الاسماء </w:t>
            </w:r>
            <w:r w:rsidR="00106BD5" w:rsidRPr="00106BD5">
              <w:rPr>
                <w:rFonts w:hint="cs"/>
                <w:sz w:val="28"/>
                <w:szCs w:val="28"/>
                <w:rtl/>
              </w:rPr>
              <w:t>المسموعة</w:t>
            </w:r>
            <w:r w:rsidRPr="00106BD5">
              <w:rPr>
                <w:rFonts w:hint="cs"/>
                <w:sz w:val="28"/>
                <w:szCs w:val="28"/>
                <w:rtl/>
              </w:rPr>
              <w:t xml:space="preserve"> بالصور</w:t>
            </w:r>
          </w:p>
        </w:tc>
        <w:tc>
          <w:tcPr>
            <w:tcW w:w="1134" w:type="dxa"/>
            <w:shd w:val="clear" w:color="auto" w:fill="E5B8B7" w:themeFill="accent2" w:themeFillTint="66"/>
            <w:textDirection w:val="tbRl"/>
          </w:tcPr>
          <w:p w:rsidR="008E74EB" w:rsidRPr="00106BD5" w:rsidRDefault="008E74EB" w:rsidP="00106BD5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>يكتب كلمات سبق له دراسة حروفها</w:t>
            </w:r>
            <w:r w:rsidR="00106BD5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106BD5">
              <w:rPr>
                <w:rFonts w:hint="cs"/>
                <w:sz w:val="28"/>
                <w:szCs w:val="28"/>
                <w:rtl/>
              </w:rPr>
              <w:t>جميعها م</w:t>
            </w:r>
            <w:r w:rsidR="00106BD5" w:rsidRPr="00106BD5">
              <w:rPr>
                <w:rFonts w:hint="cs"/>
                <w:sz w:val="28"/>
                <w:szCs w:val="28"/>
                <w:rtl/>
              </w:rPr>
              <w:t>ع</w:t>
            </w:r>
            <w:r w:rsidRPr="00106BD5">
              <w:rPr>
                <w:rFonts w:hint="cs"/>
                <w:sz w:val="28"/>
                <w:szCs w:val="28"/>
                <w:rtl/>
              </w:rPr>
              <w:t xml:space="preserve"> الحركات القصيرة والطويلة</w:t>
            </w:r>
            <w:r w:rsidR="00106BD5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106BD5">
              <w:rPr>
                <w:rFonts w:hint="cs"/>
                <w:sz w:val="28"/>
                <w:szCs w:val="28"/>
                <w:rtl/>
              </w:rPr>
              <w:t>من الذاكرة القريبة</w:t>
            </w:r>
          </w:p>
        </w:tc>
        <w:tc>
          <w:tcPr>
            <w:tcW w:w="567" w:type="dxa"/>
            <w:textDirection w:val="tbRl"/>
          </w:tcPr>
          <w:p w:rsidR="008E74EB" w:rsidRPr="00106BD5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>يوزع نظره على المستمعين</w:t>
            </w:r>
          </w:p>
        </w:tc>
        <w:tc>
          <w:tcPr>
            <w:tcW w:w="567" w:type="dxa"/>
            <w:textDirection w:val="tbRl"/>
          </w:tcPr>
          <w:p w:rsidR="008E74EB" w:rsidRPr="00106BD5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 xml:space="preserve">يصوغ اسئلة تذكرية عما استمع الية </w:t>
            </w:r>
          </w:p>
        </w:tc>
        <w:tc>
          <w:tcPr>
            <w:tcW w:w="850" w:type="dxa"/>
            <w:textDirection w:val="tbRl"/>
          </w:tcPr>
          <w:p w:rsidR="008E74EB" w:rsidRPr="00106BD5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>يبدي راية ويناقش في موضوع يناسب سنه في جملة واحدة</w:t>
            </w:r>
          </w:p>
        </w:tc>
        <w:tc>
          <w:tcPr>
            <w:tcW w:w="884" w:type="dxa"/>
            <w:textDirection w:val="tbRl"/>
          </w:tcPr>
          <w:p w:rsidR="008E74EB" w:rsidRPr="00106BD5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 xml:space="preserve">يصف الشخصيات </w:t>
            </w:r>
            <w:r w:rsidR="00106BD5" w:rsidRPr="00106BD5">
              <w:rPr>
                <w:rFonts w:hint="cs"/>
                <w:sz w:val="28"/>
                <w:szCs w:val="28"/>
                <w:rtl/>
              </w:rPr>
              <w:t>والأحداث</w:t>
            </w:r>
            <w:r w:rsidRPr="00106BD5">
              <w:rPr>
                <w:rFonts w:hint="cs"/>
                <w:sz w:val="28"/>
                <w:szCs w:val="28"/>
                <w:rtl/>
              </w:rPr>
              <w:t xml:space="preserve"> فيما استمع اليه </w:t>
            </w:r>
          </w:p>
          <w:p w:rsidR="008E74EB" w:rsidRPr="00106BD5" w:rsidRDefault="008E74EB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 xml:space="preserve">(شخصيات رئيسية </w:t>
            </w:r>
            <w:proofErr w:type="spellStart"/>
            <w:r w:rsidRPr="00106BD5">
              <w:rPr>
                <w:sz w:val="28"/>
                <w:szCs w:val="28"/>
                <w:rtl/>
              </w:rPr>
              <w:t>–</w:t>
            </w:r>
            <w:proofErr w:type="spellEnd"/>
            <w:r w:rsidRPr="00106BD5">
              <w:rPr>
                <w:rFonts w:hint="cs"/>
                <w:sz w:val="28"/>
                <w:szCs w:val="28"/>
                <w:rtl/>
              </w:rPr>
              <w:t xml:space="preserve"> شخصيات ثانوية </w:t>
            </w:r>
            <w:proofErr w:type="spellStart"/>
            <w:r w:rsidRPr="00106BD5">
              <w:rPr>
                <w:rFonts w:hint="cs"/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817" w:type="dxa"/>
            <w:shd w:val="clear" w:color="auto" w:fill="E5B8B7" w:themeFill="accent2" w:themeFillTint="66"/>
            <w:textDirection w:val="tbRl"/>
          </w:tcPr>
          <w:p w:rsidR="008E74EB" w:rsidRPr="00106BD5" w:rsidRDefault="00E67910" w:rsidP="008E74EB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 xml:space="preserve">يكتب كلمات بصرية </w:t>
            </w:r>
            <w:proofErr w:type="spellStart"/>
            <w:r w:rsidRPr="00106BD5">
              <w:rPr>
                <w:rFonts w:hint="cs"/>
                <w:sz w:val="28"/>
                <w:szCs w:val="28"/>
                <w:rtl/>
              </w:rPr>
              <w:t>(</w:t>
            </w:r>
            <w:proofErr w:type="spellEnd"/>
            <w:r w:rsidRPr="00106BD5">
              <w:rPr>
                <w:rFonts w:hint="cs"/>
                <w:sz w:val="28"/>
                <w:szCs w:val="28"/>
                <w:rtl/>
              </w:rPr>
              <w:t xml:space="preserve"> هذا </w:t>
            </w:r>
            <w:proofErr w:type="spellStart"/>
            <w:r w:rsidRPr="00106BD5">
              <w:rPr>
                <w:sz w:val="28"/>
                <w:szCs w:val="28"/>
                <w:rtl/>
              </w:rPr>
              <w:t>–</w:t>
            </w:r>
            <w:proofErr w:type="spellEnd"/>
            <w:r w:rsidRPr="00106BD5">
              <w:rPr>
                <w:rFonts w:hint="cs"/>
                <w:sz w:val="28"/>
                <w:szCs w:val="28"/>
                <w:rtl/>
              </w:rPr>
              <w:t xml:space="preserve"> هذه </w:t>
            </w:r>
            <w:proofErr w:type="spellStart"/>
            <w:r w:rsidRPr="00106BD5">
              <w:rPr>
                <w:rFonts w:hint="cs"/>
                <w:sz w:val="28"/>
                <w:szCs w:val="28"/>
                <w:rtl/>
              </w:rPr>
              <w:t>)</w:t>
            </w:r>
            <w:proofErr w:type="spellEnd"/>
            <w:r w:rsidRPr="00106BD5">
              <w:rPr>
                <w:rFonts w:hint="cs"/>
                <w:sz w:val="28"/>
                <w:szCs w:val="28"/>
                <w:rtl/>
              </w:rPr>
              <w:t xml:space="preserve"> من الذاكرة القريبة والبعيدة </w:t>
            </w:r>
          </w:p>
        </w:tc>
        <w:tc>
          <w:tcPr>
            <w:tcW w:w="567" w:type="dxa"/>
            <w:textDirection w:val="tbRl"/>
          </w:tcPr>
          <w:p w:rsidR="008E74EB" w:rsidRPr="00106BD5" w:rsidRDefault="00E67910" w:rsidP="00E67910">
            <w:pPr>
              <w:tabs>
                <w:tab w:val="left" w:pos="10169"/>
              </w:tabs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106BD5">
              <w:rPr>
                <w:rFonts w:hint="cs"/>
                <w:sz w:val="28"/>
                <w:szCs w:val="28"/>
                <w:rtl/>
              </w:rPr>
              <w:t>يرتب كلمات لبناء جملة مفيدة</w:t>
            </w:r>
          </w:p>
        </w:tc>
      </w:tr>
      <w:tr w:rsidR="00106BD5" w:rsidTr="00303EFC">
        <w:tc>
          <w:tcPr>
            <w:tcW w:w="2836" w:type="dxa"/>
          </w:tcPr>
          <w:p w:rsidR="008E74EB" w:rsidRPr="00303EFC" w:rsidRDefault="00406912" w:rsidP="008E74E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84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1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106BD5" w:rsidTr="00303EFC">
        <w:tc>
          <w:tcPr>
            <w:tcW w:w="2836" w:type="dxa"/>
          </w:tcPr>
          <w:p w:rsidR="008E74EB" w:rsidRPr="00303EFC" w:rsidRDefault="00406912" w:rsidP="008E74E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84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1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106BD5" w:rsidTr="00303EFC">
        <w:tc>
          <w:tcPr>
            <w:tcW w:w="2836" w:type="dxa"/>
          </w:tcPr>
          <w:p w:rsidR="008E74EB" w:rsidRPr="00303EFC" w:rsidRDefault="00406912" w:rsidP="008E74E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84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1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106BD5" w:rsidTr="00303EFC">
        <w:tc>
          <w:tcPr>
            <w:tcW w:w="2836" w:type="dxa"/>
          </w:tcPr>
          <w:p w:rsidR="008E74EB" w:rsidRPr="00303EFC" w:rsidRDefault="00406912" w:rsidP="008E74E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84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1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106BD5" w:rsidTr="00303EFC">
        <w:tc>
          <w:tcPr>
            <w:tcW w:w="2836" w:type="dxa"/>
          </w:tcPr>
          <w:p w:rsidR="008E74EB" w:rsidRPr="00303EFC" w:rsidRDefault="00406912" w:rsidP="008E74E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84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1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8E74EB" w:rsidRDefault="008E74EB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303EFC" w:rsidTr="00303EFC">
        <w:tc>
          <w:tcPr>
            <w:tcW w:w="2836" w:type="dxa"/>
          </w:tcPr>
          <w:p w:rsidR="00303EFC" w:rsidRPr="00303EFC" w:rsidRDefault="00406912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84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1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303EFC" w:rsidTr="00303EFC">
        <w:tc>
          <w:tcPr>
            <w:tcW w:w="2836" w:type="dxa"/>
          </w:tcPr>
          <w:p w:rsidR="00303EFC" w:rsidRPr="00303EFC" w:rsidRDefault="00406912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84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1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303EFC" w:rsidTr="00303EFC">
        <w:tc>
          <w:tcPr>
            <w:tcW w:w="2836" w:type="dxa"/>
          </w:tcPr>
          <w:p w:rsidR="00303EFC" w:rsidRPr="00303EFC" w:rsidRDefault="00406912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84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1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303EFC" w:rsidTr="00303EFC">
        <w:tc>
          <w:tcPr>
            <w:tcW w:w="2836" w:type="dxa"/>
          </w:tcPr>
          <w:p w:rsidR="00303EFC" w:rsidRPr="00303EFC" w:rsidRDefault="00406912" w:rsidP="00303EFC">
            <w:pPr>
              <w:tabs>
                <w:tab w:val="left" w:pos="10169"/>
              </w:tabs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84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1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303EFC" w:rsidTr="00303EFC">
        <w:tc>
          <w:tcPr>
            <w:tcW w:w="2836" w:type="dxa"/>
          </w:tcPr>
          <w:p w:rsidR="00303EFC" w:rsidRPr="00303EFC" w:rsidRDefault="00406912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1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84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81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303EFC" w:rsidRDefault="00303EFC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</w:tbl>
    <w:p w:rsidR="009D201C" w:rsidRDefault="006D5C66" w:rsidP="009D201C">
      <w:pPr>
        <w:tabs>
          <w:tab w:val="left" w:pos="10169"/>
        </w:tabs>
        <w:jc w:val="center"/>
        <w:rPr>
          <w:rtl/>
        </w:rPr>
      </w:pPr>
      <w:r>
        <w:rPr>
          <w:rtl/>
        </w:rPr>
        <w:br w:type="textWrapping" w:clear="all"/>
      </w:r>
    </w:p>
    <w:sectPr w:rsidR="009D201C" w:rsidSect="009D201C">
      <w:pgSz w:w="16838" w:h="11906" w:orient="landscape"/>
      <w:pgMar w:top="284" w:right="395" w:bottom="284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isplayBackgroundShape/>
  <w:proofState w:spelling="clean"/>
  <w:defaultTabStop w:val="720"/>
  <w:drawingGridHorizontalSpacing w:val="110"/>
  <w:displayHorizontalDrawingGridEvery w:val="2"/>
  <w:characterSpacingControl w:val="doNotCompress"/>
  <w:compat/>
  <w:rsids>
    <w:rsidRoot w:val="009D201C"/>
    <w:rsid w:val="000F1B5D"/>
    <w:rsid w:val="00106BD5"/>
    <w:rsid w:val="00303EFC"/>
    <w:rsid w:val="00406912"/>
    <w:rsid w:val="005033ED"/>
    <w:rsid w:val="006D5C66"/>
    <w:rsid w:val="007922A5"/>
    <w:rsid w:val="008E74EB"/>
    <w:rsid w:val="009D201C"/>
    <w:rsid w:val="00A61ACB"/>
    <w:rsid w:val="00D37281"/>
    <w:rsid w:val="00E67910"/>
    <w:rsid w:val="00EC6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2894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2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2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D201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9D2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computech</dc:creator>
  <cp:lastModifiedBy>computech</cp:lastModifiedBy>
  <cp:revision>2</cp:revision>
  <dcterms:created xsi:type="dcterms:W3CDTF">2013-10-18T01:09:00Z</dcterms:created>
  <dcterms:modified xsi:type="dcterms:W3CDTF">2013-10-18T01:09:00Z</dcterms:modified>
</cp:coreProperties>
</file>